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0A7" w:rsidRPr="000620A7" w:rsidRDefault="000620A7" w:rsidP="000620A7">
      <w:pPr>
        <w:spacing w:after="67" w:line="293" w:lineRule="atLeast"/>
        <w:outlineLvl w:val="0"/>
        <w:rPr>
          <w:rFonts w:ascii="PT Serif" w:eastAsia="Times New Roman" w:hAnsi="PT Serif" w:cs="Times New Roman"/>
          <w:kern w:val="36"/>
          <w:sz w:val="33"/>
          <w:szCs w:val="33"/>
          <w:lang w:eastAsia="ru-RU"/>
        </w:rPr>
      </w:pPr>
      <w:r w:rsidRPr="000620A7">
        <w:rPr>
          <w:rFonts w:ascii="PT Serif" w:eastAsia="Times New Roman" w:hAnsi="PT Serif" w:cs="Times New Roman"/>
          <w:kern w:val="36"/>
          <w:sz w:val="33"/>
          <w:szCs w:val="33"/>
          <w:lang w:eastAsia="ru-RU"/>
        </w:rPr>
        <w:t>Приказ Министерства образования и науки Российской Федерации (</w:t>
      </w:r>
      <w:proofErr w:type="spellStart"/>
      <w:r w:rsidRPr="000620A7">
        <w:rPr>
          <w:rFonts w:ascii="PT Serif" w:eastAsia="Times New Roman" w:hAnsi="PT Serif" w:cs="Times New Roman"/>
          <w:kern w:val="36"/>
          <w:sz w:val="33"/>
          <w:szCs w:val="33"/>
          <w:lang w:eastAsia="ru-RU"/>
        </w:rPr>
        <w:t>Минобрнауки</w:t>
      </w:r>
      <w:proofErr w:type="spellEnd"/>
      <w:r w:rsidRPr="000620A7">
        <w:rPr>
          <w:rFonts w:ascii="PT Serif" w:eastAsia="Times New Roman" w:hAnsi="PT Serif" w:cs="Times New Roman"/>
          <w:kern w:val="36"/>
          <w:sz w:val="33"/>
          <w:szCs w:val="33"/>
          <w:lang w:eastAsia="ru-RU"/>
        </w:rPr>
        <w:t xml:space="preserve"> России) от 17 октября 2013 г. N 1155 г. Москва</w:t>
      </w:r>
    </w:p>
    <w:p w:rsidR="000620A7" w:rsidRPr="000620A7" w:rsidRDefault="000620A7" w:rsidP="000620A7">
      <w:pPr>
        <w:spacing w:after="0" w:line="200" w:lineRule="atLeast"/>
        <w:outlineLvl w:val="1"/>
        <w:rPr>
          <w:rFonts w:ascii="PT Serif" w:eastAsia="Times New Roman" w:hAnsi="PT Serif" w:cs="Times New Roman"/>
          <w:sz w:val="20"/>
          <w:szCs w:val="20"/>
          <w:lang w:eastAsia="ru-RU"/>
        </w:rPr>
      </w:pPr>
      <w:r w:rsidRPr="000620A7">
        <w:rPr>
          <w:rFonts w:ascii="PT Serif" w:eastAsia="Times New Roman" w:hAnsi="PT Serif" w:cs="Times New Roman"/>
          <w:sz w:val="20"/>
          <w:szCs w:val="20"/>
          <w:lang w:eastAsia="ru-RU"/>
        </w:rPr>
        <w:t>"Об утверждении федерального государственного образовательного стандарта дошкольного образования"</w:t>
      </w:r>
      <w:proofErr w:type="gramStart"/>
      <w:r w:rsidRPr="000620A7">
        <w:rPr>
          <w:rFonts w:ascii="PT Serif" w:eastAsia="Times New Roman" w:hAnsi="PT Serif" w:cs="Times New Roman"/>
          <w:sz w:val="20"/>
          <w:lang w:eastAsia="ru-RU"/>
        </w:rPr>
        <w:t> </w:t>
      </w:r>
      <w:r w:rsidRPr="000620A7">
        <w:rPr>
          <w:rFonts w:ascii="Arial" w:eastAsia="Times New Roman" w:hAnsi="Arial" w:cs="Arial"/>
          <w:color w:val="373737"/>
          <w:sz w:val="15"/>
          <w:szCs w:val="15"/>
          <w:lang w:eastAsia="ru-RU"/>
        </w:rPr>
        <w:t>.</w:t>
      </w:r>
      <w:proofErr w:type="gramEnd"/>
    </w:p>
    <w:p w:rsidR="000620A7" w:rsidRPr="000620A7" w:rsidRDefault="000620A7" w:rsidP="000620A7">
      <w:pPr>
        <w:shd w:val="clear" w:color="auto" w:fill="FFFFFF"/>
        <w:spacing w:before="240" w:after="240" w:line="240" w:lineRule="atLeast"/>
        <w:jc w:val="righ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Зарегистрирован в Минюсте РФ 14 ноября 2013 г.</w:t>
      </w:r>
    </w:p>
    <w:p w:rsidR="000620A7" w:rsidRPr="000620A7" w:rsidRDefault="000620A7" w:rsidP="000620A7">
      <w:pPr>
        <w:shd w:val="clear" w:color="auto" w:fill="FFFFFF"/>
        <w:spacing w:before="240" w:after="240" w:line="240" w:lineRule="atLeast"/>
        <w:jc w:val="righ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Регистрационный N 30384</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0620A7">
        <w:rPr>
          <w:rFonts w:ascii="Arial" w:eastAsia="Times New Roman" w:hAnsi="Arial" w:cs="Arial"/>
          <w:color w:val="373737"/>
          <w:sz w:val="19"/>
          <w:szCs w:val="19"/>
          <w:lang w:eastAsia="ru-RU"/>
        </w:rP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w:t>
      </w:r>
      <w:r w:rsidRPr="000620A7">
        <w:rPr>
          <w:rFonts w:ascii="Arial" w:eastAsia="Times New Roman" w:hAnsi="Arial" w:cs="Arial"/>
          <w:color w:val="373737"/>
          <w:sz w:val="19"/>
          <w:lang w:eastAsia="ru-RU"/>
        </w:rPr>
        <w:t> </w:t>
      </w:r>
      <w:r w:rsidRPr="000620A7">
        <w:rPr>
          <w:rFonts w:ascii="Arial" w:eastAsia="Times New Roman" w:hAnsi="Arial" w:cs="Arial"/>
          <w:b/>
          <w:bCs/>
          <w:color w:val="373737"/>
          <w:sz w:val="19"/>
          <w:szCs w:val="19"/>
          <w:lang w:eastAsia="ru-RU"/>
        </w:rPr>
        <w:t>приказываю:</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Утвердить прилагаемый федеральный государственный образовательный стандарт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Признать утратившими силу приказы Министерства образования и науки Российской Федерации: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Настоящий приказ вступает в силу с 1 января 2014 года.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Министр</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Д. Ливанов</w:t>
      </w:r>
    </w:p>
    <w:p w:rsidR="000620A7" w:rsidRPr="000620A7" w:rsidRDefault="000620A7" w:rsidP="000620A7">
      <w:pPr>
        <w:shd w:val="clear" w:color="auto" w:fill="FFFFFF"/>
        <w:spacing w:before="240" w:after="240" w:line="240" w:lineRule="atLeast"/>
        <w:jc w:val="center"/>
        <w:rPr>
          <w:rFonts w:ascii="Arial" w:eastAsia="Times New Roman" w:hAnsi="Arial" w:cs="Arial"/>
          <w:color w:val="373737"/>
          <w:sz w:val="19"/>
          <w:szCs w:val="19"/>
          <w:lang w:eastAsia="ru-RU"/>
        </w:rPr>
      </w:pPr>
      <w:r w:rsidRPr="000620A7">
        <w:rPr>
          <w:rFonts w:ascii="Arial" w:eastAsia="Times New Roman" w:hAnsi="Arial" w:cs="Arial"/>
          <w:color w:val="373737"/>
          <w:sz w:val="19"/>
          <w:szCs w:val="19"/>
          <w:u w:val="single"/>
          <w:lang w:eastAsia="ru-RU"/>
        </w:rPr>
        <w:t>Приложение</w:t>
      </w:r>
    </w:p>
    <w:p w:rsidR="000620A7" w:rsidRPr="000620A7" w:rsidRDefault="000620A7" w:rsidP="000620A7">
      <w:pPr>
        <w:shd w:val="clear" w:color="auto" w:fill="FFFFFF"/>
        <w:spacing w:before="133" w:after="0" w:line="240" w:lineRule="auto"/>
        <w:outlineLvl w:val="3"/>
        <w:rPr>
          <w:rFonts w:ascii="Arial" w:eastAsia="Times New Roman" w:hAnsi="Arial" w:cs="Arial"/>
          <w:b/>
          <w:bCs/>
          <w:color w:val="373737"/>
          <w:sz w:val="21"/>
          <w:szCs w:val="21"/>
          <w:lang w:eastAsia="ru-RU"/>
        </w:rPr>
      </w:pPr>
      <w:r w:rsidRPr="000620A7">
        <w:rPr>
          <w:rFonts w:ascii="Arial" w:eastAsia="Times New Roman" w:hAnsi="Arial" w:cs="Arial"/>
          <w:b/>
          <w:bCs/>
          <w:color w:val="373737"/>
          <w:sz w:val="21"/>
          <w:szCs w:val="21"/>
          <w:lang w:eastAsia="ru-RU"/>
        </w:rPr>
        <w:t>Федеральный государственный образовательный стандарт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I. Общие положения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1.2. Стандарт разработан на основе Конституции Российской Федерации</w:t>
      </w:r>
      <w:proofErr w:type="gramStart"/>
      <w:r w:rsidRPr="000620A7">
        <w:rPr>
          <w:rFonts w:ascii="Arial" w:eastAsia="Times New Roman" w:hAnsi="Arial" w:cs="Arial"/>
          <w:color w:val="373737"/>
          <w:sz w:val="19"/>
          <w:szCs w:val="19"/>
          <w:vertAlign w:val="superscript"/>
          <w:lang w:eastAsia="ru-RU"/>
        </w:rPr>
        <w:t>1</w:t>
      </w:r>
      <w:proofErr w:type="gramEnd"/>
      <w:r w:rsidRPr="000620A7">
        <w:rPr>
          <w:rFonts w:ascii="Arial" w:eastAsia="Times New Roman" w:hAnsi="Arial" w:cs="Arial"/>
          <w:color w:val="373737"/>
          <w:sz w:val="19"/>
          <w:lang w:eastAsia="ru-RU"/>
        </w:rPr>
        <w:t> </w:t>
      </w:r>
      <w:r w:rsidRPr="000620A7">
        <w:rPr>
          <w:rFonts w:ascii="Arial" w:eastAsia="Times New Roman" w:hAnsi="Arial" w:cs="Arial"/>
          <w:color w:val="373737"/>
          <w:sz w:val="19"/>
          <w:szCs w:val="19"/>
          <w:lang w:eastAsia="ru-RU"/>
        </w:rPr>
        <w:t>и законодательства Российской Федерации и с учетом Конвенции ООН о правах ребенка</w:t>
      </w:r>
      <w:r w:rsidRPr="000620A7">
        <w:rPr>
          <w:rFonts w:ascii="Arial" w:eastAsia="Times New Roman" w:hAnsi="Arial" w:cs="Arial"/>
          <w:color w:val="373737"/>
          <w:sz w:val="19"/>
          <w:szCs w:val="19"/>
          <w:vertAlign w:val="superscript"/>
          <w:lang w:eastAsia="ru-RU"/>
        </w:rPr>
        <w:t>2</w:t>
      </w:r>
      <w:r w:rsidRPr="000620A7">
        <w:rPr>
          <w:rFonts w:ascii="Arial" w:eastAsia="Times New Roman" w:hAnsi="Arial" w:cs="Arial"/>
          <w:color w:val="373737"/>
          <w:sz w:val="19"/>
          <w:szCs w:val="19"/>
          <w:lang w:eastAsia="ru-RU"/>
        </w:rPr>
        <w:t>, в основе которых заложены следующие основные принципы: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 xml:space="preserve">1) поддержка разнообразия детства; сохранение уникальности и </w:t>
      </w:r>
      <w:proofErr w:type="spellStart"/>
      <w:r w:rsidRPr="000620A7">
        <w:rPr>
          <w:rFonts w:ascii="Arial" w:eastAsia="Times New Roman" w:hAnsi="Arial" w:cs="Arial"/>
          <w:color w:val="373737"/>
          <w:sz w:val="19"/>
          <w:szCs w:val="19"/>
          <w:lang w:eastAsia="ru-RU"/>
        </w:rPr>
        <w:t>самоценности</w:t>
      </w:r>
      <w:proofErr w:type="spellEnd"/>
      <w:r w:rsidRPr="000620A7">
        <w:rPr>
          <w:rFonts w:ascii="Arial" w:eastAsia="Times New Roman" w:hAnsi="Arial" w:cs="Arial"/>
          <w:color w:val="373737"/>
          <w:sz w:val="19"/>
          <w:szCs w:val="19"/>
          <w:lang w:eastAsia="ru-RU"/>
        </w:rPr>
        <w:t xml:space="preserve"> детства как важного этапа в общем развитии человека, </w:t>
      </w:r>
      <w:proofErr w:type="spellStart"/>
      <w:r w:rsidRPr="000620A7">
        <w:rPr>
          <w:rFonts w:ascii="Arial" w:eastAsia="Times New Roman" w:hAnsi="Arial" w:cs="Arial"/>
          <w:color w:val="373737"/>
          <w:sz w:val="19"/>
          <w:szCs w:val="19"/>
          <w:lang w:eastAsia="ru-RU"/>
        </w:rPr>
        <w:t>самоценность</w:t>
      </w:r>
      <w:proofErr w:type="spellEnd"/>
      <w:r w:rsidRPr="000620A7">
        <w:rPr>
          <w:rFonts w:ascii="Arial" w:eastAsia="Times New Roman" w:hAnsi="Arial" w:cs="Arial"/>
          <w:color w:val="373737"/>
          <w:sz w:val="19"/>
          <w:szCs w:val="19"/>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уважение личности ребенка;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1.3. В Стандарте учитываются: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возможности освоения ребенком Программы на разных этапах ее реализации.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1.4. Основные принципы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поддержка инициативы детей в различных видах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сотрудничество Организации с семьей;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6) приобщение детей к </w:t>
      </w:r>
      <w:proofErr w:type="spellStart"/>
      <w:r w:rsidRPr="000620A7">
        <w:rPr>
          <w:rFonts w:ascii="Arial" w:eastAsia="Times New Roman" w:hAnsi="Arial" w:cs="Arial"/>
          <w:color w:val="373737"/>
          <w:sz w:val="19"/>
          <w:szCs w:val="19"/>
          <w:lang w:eastAsia="ru-RU"/>
        </w:rPr>
        <w:t>социокультурным</w:t>
      </w:r>
      <w:proofErr w:type="spellEnd"/>
      <w:r w:rsidRPr="000620A7">
        <w:rPr>
          <w:rFonts w:ascii="Arial" w:eastAsia="Times New Roman" w:hAnsi="Arial" w:cs="Arial"/>
          <w:color w:val="373737"/>
          <w:sz w:val="19"/>
          <w:szCs w:val="19"/>
          <w:lang w:eastAsia="ru-RU"/>
        </w:rPr>
        <w:t xml:space="preserve"> нормам, традициям семьи, общества и государства;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7) формирование познавательных интересов и познавательных действий ребенка в различных видах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8) возрастная адекватность дошкольного образования (соответствие условий, требований, методов возрасту и особенностям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9) учет этнокультурной ситуации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1.5. Стандарт направлен на достижение следующих целей: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повышение социального статуса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обеспечение государством равенства возможностей для каждого ребенка в получении качественного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4) сохранение единства образовательного пространства Российской Федерации относительно уровня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1.6. Стандарт направлен на решение следующих задач:</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охраны и укрепления физического и психического здоровья детей, в том числе их эмоционального благополучия;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5) объединения обучения и воспитания в целостный образовательный процесс на основе духовно-нравственных и </w:t>
      </w:r>
      <w:proofErr w:type="spellStart"/>
      <w:r w:rsidRPr="000620A7">
        <w:rPr>
          <w:rFonts w:ascii="Arial" w:eastAsia="Times New Roman" w:hAnsi="Arial" w:cs="Arial"/>
          <w:color w:val="373737"/>
          <w:sz w:val="19"/>
          <w:szCs w:val="19"/>
          <w:lang w:eastAsia="ru-RU"/>
        </w:rPr>
        <w:t>социокультурных</w:t>
      </w:r>
      <w:proofErr w:type="spellEnd"/>
      <w:r w:rsidRPr="000620A7">
        <w:rPr>
          <w:rFonts w:ascii="Arial" w:eastAsia="Times New Roman" w:hAnsi="Arial" w:cs="Arial"/>
          <w:color w:val="373737"/>
          <w:sz w:val="19"/>
          <w:szCs w:val="19"/>
          <w:lang w:eastAsia="ru-RU"/>
        </w:rPr>
        <w:t xml:space="preserve"> ценностей и принятых в обществе правил и норм поведения в интересах человека, семьи, общества;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8) формирования </w:t>
      </w:r>
      <w:proofErr w:type="spellStart"/>
      <w:r w:rsidRPr="000620A7">
        <w:rPr>
          <w:rFonts w:ascii="Arial" w:eastAsia="Times New Roman" w:hAnsi="Arial" w:cs="Arial"/>
          <w:color w:val="373737"/>
          <w:sz w:val="19"/>
          <w:szCs w:val="19"/>
          <w:lang w:eastAsia="ru-RU"/>
        </w:rPr>
        <w:t>социокультурной</w:t>
      </w:r>
      <w:proofErr w:type="spellEnd"/>
      <w:r w:rsidRPr="000620A7">
        <w:rPr>
          <w:rFonts w:ascii="Arial" w:eastAsia="Times New Roman" w:hAnsi="Arial" w:cs="Arial"/>
          <w:color w:val="373737"/>
          <w:sz w:val="19"/>
          <w:szCs w:val="19"/>
          <w:lang w:eastAsia="ru-RU"/>
        </w:rPr>
        <w:t xml:space="preserve"> среды, соответствующей возрастным, индивидуальным, психологическим и физиологическим особенностям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1.7. Стандарт является основой </w:t>
      </w:r>
      <w:proofErr w:type="gramStart"/>
      <w:r w:rsidRPr="000620A7">
        <w:rPr>
          <w:rFonts w:ascii="Arial" w:eastAsia="Times New Roman" w:hAnsi="Arial" w:cs="Arial"/>
          <w:color w:val="373737"/>
          <w:sz w:val="19"/>
          <w:szCs w:val="19"/>
          <w:lang w:eastAsia="ru-RU"/>
        </w:rPr>
        <w:t>для</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разработки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разработки вариативных примерных образовательных программ дошкольного образования (далее - примерные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объективной оценки соответствия образовательной деятельности Организации требованиям Стандарта;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1.8. Стандарт включает в себя требования </w:t>
      </w:r>
      <w:proofErr w:type="gramStart"/>
      <w:r w:rsidRPr="000620A7">
        <w:rPr>
          <w:rFonts w:ascii="Arial" w:eastAsia="Times New Roman" w:hAnsi="Arial" w:cs="Arial"/>
          <w:color w:val="373737"/>
          <w:sz w:val="19"/>
          <w:szCs w:val="19"/>
          <w:lang w:eastAsia="ru-RU"/>
        </w:rPr>
        <w:t>к</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структуре Программы и ее объему;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условиям реализации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результатам освоения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II. Требования к структуре образовательной программы дошкольного образования и ее объему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 Программа определяет содержание и организацию образовательной деятельности на уровне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2.2. Структурные подразделения в одной Организации (далее - Группы) могут реализовывать разные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2.4. Программа направлена </w:t>
      </w:r>
      <w:proofErr w:type="gramStart"/>
      <w:r w:rsidRPr="000620A7">
        <w:rPr>
          <w:rFonts w:ascii="Arial" w:eastAsia="Times New Roman" w:hAnsi="Arial" w:cs="Arial"/>
          <w:color w:val="373737"/>
          <w:sz w:val="19"/>
          <w:szCs w:val="19"/>
          <w:lang w:eastAsia="ru-RU"/>
        </w:rPr>
        <w:t>на</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 и сверстниками и соответствующим возрасту видам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0620A7">
        <w:rPr>
          <w:rFonts w:ascii="Arial" w:eastAsia="Times New Roman" w:hAnsi="Arial" w:cs="Arial"/>
          <w:color w:val="373737"/>
          <w:sz w:val="19"/>
          <w:szCs w:val="19"/>
          <w:lang w:eastAsia="ru-RU"/>
        </w:rPr>
        <w:t>Примерных</w:t>
      </w:r>
      <w:proofErr w:type="gramEnd"/>
      <w:r w:rsidRPr="000620A7">
        <w:rPr>
          <w:rFonts w:ascii="Arial" w:eastAsia="Times New Roman" w:hAnsi="Arial" w:cs="Arial"/>
          <w:color w:val="373737"/>
          <w:sz w:val="19"/>
          <w:szCs w:val="19"/>
          <w:lang w:eastAsia="ru-RU"/>
        </w:rPr>
        <w:t xml:space="preserve"> программ</w:t>
      </w:r>
      <w:r w:rsidRPr="000620A7">
        <w:rPr>
          <w:rFonts w:ascii="Arial" w:eastAsia="Times New Roman" w:hAnsi="Arial" w:cs="Arial"/>
          <w:color w:val="373737"/>
          <w:sz w:val="19"/>
          <w:szCs w:val="19"/>
          <w:vertAlign w:val="superscript"/>
          <w:lang w:eastAsia="ru-RU"/>
        </w:rPr>
        <w:t>3</w:t>
      </w:r>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Программа может реализовываться в течение всего времени пребывания</w:t>
      </w:r>
      <w:proofErr w:type="gramStart"/>
      <w:r w:rsidRPr="000620A7">
        <w:rPr>
          <w:rFonts w:ascii="Arial" w:eastAsia="Times New Roman" w:hAnsi="Arial" w:cs="Arial"/>
          <w:color w:val="373737"/>
          <w:sz w:val="19"/>
          <w:szCs w:val="19"/>
          <w:vertAlign w:val="superscript"/>
          <w:lang w:eastAsia="ru-RU"/>
        </w:rPr>
        <w:t>4</w:t>
      </w:r>
      <w:proofErr w:type="gramEnd"/>
      <w:r w:rsidRPr="000620A7">
        <w:rPr>
          <w:rFonts w:ascii="Arial" w:eastAsia="Times New Roman" w:hAnsi="Arial" w:cs="Arial"/>
          <w:color w:val="373737"/>
          <w:sz w:val="19"/>
          <w:lang w:eastAsia="ru-RU"/>
        </w:rPr>
        <w:t> </w:t>
      </w:r>
      <w:r w:rsidRPr="000620A7">
        <w:rPr>
          <w:rFonts w:ascii="Arial" w:eastAsia="Times New Roman" w:hAnsi="Arial" w:cs="Arial"/>
          <w:color w:val="373737"/>
          <w:sz w:val="19"/>
          <w:szCs w:val="19"/>
          <w:lang w:eastAsia="ru-RU"/>
        </w:rPr>
        <w:t>детей в Организации.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социально-коммуникативное развитие;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познавательное развитие; речевое развитие;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художественно-эстетическое развитие;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физическое развитие.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 и сверстниками; становление самостоятельности, целенаправленности и </w:t>
      </w:r>
      <w:proofErr w:type="spellStart"/>
      <w:r w:rsidRPr="000620A7">
        <w:rPr>
          <w:rFonts w:ascii="Arial" w:eastAsia="Times New Roman" w:hAnsi="Arial" w:cs="Arial"/>
          <w:color w:val="373737"/>
          <w:sz w:val="19"/>
          <w:szCs w:val="19"/>
          <w:lang w:eastAsia="ru-RU"/>
        </w:rPr>
        <w:t>саморегуляции</w:t>
      </w:r>
      <w:proofErr w:type="spellEnd"/>
      <w:r w:rsidRPr="000620A7">
        <w:rPr>
          <w:rFonts w:ascii="Arial" w:eastAsia="Times New Roman" w:hAnsi="Arial" w:cs="Arial"/>
          <w:color w:val="373737"/>
          <w:sz w:val="19"/>
          <w:szCs w:val="19"/>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0620A7">
        <w:rPr>
          <w:rFonts w:ascii="Arial" w:eastAsia="Times New Roman" w:hAnsi="Arial" w:cs="Arial"/>
          <w:color w:val="373737"/>
          <w:sz w:val="19"/>
          <w:szCs w:val="19"/>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0620A7">
        <w:rPr>
          <w:rFonts w:ascii="Arial" w:eastAsia="Times New Roman" w:hAnsi="Arial" w:cs="Arial"/>
          <w:color w:val="373737"/>
          <w:sz w:val="19"/>
          <w:szCs w:val="19"/>
          <w:lang w:eastAsia="ru-RU"/>
        </w:rPr>
        <w:t>социокультурных</w:t>
      </w:r>
      <w:proofErr w:type="spellEnd"/>
      <w:r w:rsidRPr="000620A7">
        <w:rPr>
          <w:rFonts w:ascii="Arial" w:eastAsia="Times New Roman" w:hAnsi="Arial" w:cs="Arial"/>
          <w:color w:val="373737"/>
          <w:sz w:val="19"/>
          <w:szCs w:val="19"/>
          <w:lang w:eastAsia="ru-RU"/>
        </w:rPr>
        <w:t xml:space="preserve"> ценностях нашего народа, об отечественных традициях и праздниках, о планете Земля как</w:t>
      </w:r>
      <w:proofErr w:type="gramEnd"/>
      <w:r w:rsidRPr="000620A7">
        <w:rPr>
          <w:rFonts w:ascii="Arial" w:eastAsia="Times New Roman" w:hAnsi="Arial" w:cs="Arial"/>
          <w:color w:val="373737"/>
          <w:sz w:val="19"/>
          <w:szCs w:val="19"/>
          <w:lang w:eastAsia="ru-RU"/>
        </w:rPr>
        <w:t xml:space="preserve"> </w:t>
      </w:r>
      <w:proofErr w:type="gramStart"/>
      <w:r w:rsidRPr="000620A7">
        <w:rPr>
          <w:rFonts w:ascii="Arial" w:eastAsia="Times New Roman" w:hAnsi="Arial" w:cs="Arial"/>
          <w:color w:val="373737"/>
          <w:sz w:val="19"/>
          <w:szCs w:val="19"/>
          <w:lang w:eastAsia="ru-RU"/>
        </w:rPr>
        <w:t>общем</w:t>
      </w:r>
      <w:proofErr w:type="gramEnd"/>
      <w:r w:rsidRPr="000620A7">
        <w:rPr>
          <w:rFonts w:ascii="Arial" w:eastAsia="Times New Roman" w:hAnsi="Arial" w:cs="Arial"/>
          <w:color w:val="373737"/>
          <w:sz w:val="19"/>
          <w:szCs w:val="19"/>
          <w:lang w:eastAsia="ru-RU"/>
        </w:rPr>
        <w:t xml:space="preserve"> доме людей, об особенностях ее природы, многообразии стран и народов мира.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0620A7">
        <w:rPr>
          <w:rFonts w:ascii="Arial" w:eastAsia="Times New Roman" w:hAnsi="Arial" w:cs="Arial"/>
          <w:color w:val="373737"/>
          <w:sz w:val="19"/>
          <w:szCs w:val="19"/>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0620A7">
        <w:rPr>
          <w:rFonts w:ascii="Arial" w:eastAsia="Times New Roman" w:hAnsi="Arial" w:cs="Arial"/>
          <w:color w:val="373737"/>
          <w:sz w:val="19"/>
          <w:szCs w:val="19"/>
          <w:lang w:eastAsia="ru-RU"/>
        </w:rPr>
        <w:t>саморегуляции</w:t>
      </w:r>
      <w:proofErr w:type="spellEnd"/>
      <w:r w:rsidRPr="000620A7">
        <w:rPr>
          <w:rFonts w:ascii="Arial" w:eastAsia="Times New Roman" w:hAnsi="Arial" w:cs="Arial"/>
          <w:color w:val="373737"/>
          <w:sz w:val="19"/>
          <w:szCs w:val="19"/>
          <w:lang w:eastAsia="ru-RU"/>
        </w:rPr>
        <w:t xml:space="preserve"> в двигательной сфере;</w:t>
      </w:r>
      <w:proofErr w:type="gramEnd"/>
      <w:r w:rsidRPr="000620A7">
        <w:rPr>
          <w:rFonts w:ascii="Arial" w:eastAsia="Times New Roman" w:hAnsi="Arial" w:cs="Arial"/>
          <w:color w:val="373737"/>
          <w:sz w:val="19"/>
          <w:szCs w:val="19"/>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w:t>
      </w:r>
      <w:r w:rsidRPr="000620A7">
        <w:rPr>
          <w:rFonts w:ascii="Arial" w:eastAsia="Times New Roman" w:hAnsi="Arial" w:cs="Arial"/>
          <w:color w:val="373737"/>
          <w:sz w:val="19"/>
          <w:szCs w:val="19"/>
          <w:lang w:eastAsia="ru-RU"/>
        </w:rPr>
        <w:lastRenderedPageBreak/>
        <w:t xml:space="preserve">самообслуживание и элементарный бытовой труд (в помещении и на улице), конструирование из </w:t>
      </w:r>
      <w:proofErr w:type="gramStart"/>
      <w:r w:rsidRPr="000620A7">
        <w:rPr>
          <w:rFonts w:ascii="Arial" w:eastAsia="Times New Roman" w:hAnsi="Arial" w:cs="Arial"/>
          <w:color w:val="373737"/>
          <w:sz w:val="19"/>
          <w:szCs w:val="19"/>
          <w:lang w:eastAsia="ru-RU"/>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2.8. Содержание Программы должно отражать следующие аспекты образовательной среды для ребенка дошкольного возраста: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предметно-пространственная развивающая образовательная среда;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 характер взаимодействия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характер взаимодействия с другими детьми;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система отношений ребенка к миру, к другим людям, к себе самому.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2.11.1. Целевой раздел включает в себя пояснительную записку и планируемые результаты освоения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Пояснительная записка должна раскрывать: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цели и задачи реализации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принципы и подходы к формированию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2.11.2. Содержательный раздел представляет общее содержание Программы, обеспечивающее полноценное развитие личности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Содержательный раздел Программы должен включать: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lastRenderedPageBreak/>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содержательном разделе Программы должны быть представлены: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а) особенности образовательной деятельности разных видов и культурных практик;</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б) способы и направления поддержки детской инициативы;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особенности взаимодействия педагогического коллектива с семьями воспитанников;</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г) иные характеристики содержания Программы, наиболее существенные с точки зрения авторов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0620A7">
        <w:rPr>
          <w:rFonts w:ascii="Arial" w:eastAsia="Times New Roman" w:hAnsi="Arial" w:cs="Arial"/>
          <w:color w:val="373737"/>
          <w:sz w:val="19"/>
          <w:szCs w:val="19"/>
          <w:lang w:eastAsia="ru-RU"/>
        </w:rPr>
        <w:t>на</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специфику национальных, </w:t>
      </w:r>
      <w:proofErr w:type="spellStart"/>
      <w:r w:rsidRPr="000620A7">
        <w:rPr>
          <w:rFonts w:ascii="Arial" w:eastAsia="Times New Roman" w:hAnsi="Arial" w:cs="Arial"/>
          <w:color w:val="373737"/>
          <w:sz w:val="19"/>
          <w:szCs w:val="19"/>
          <w:lang w:eastAsia="ru-RU"/>
        </w:rPr>
        <w:t>социокультурных</w:t>
      </w:r>
      <w:proofErr w:type="spellEnd"/>
      <w:r w:rsidRPr="000620A7">
        <w:rPr>
          <w:rFonts w:ascii="Arial" w:eastAsia="Times New Roman" w:hAnsi="Arial" w:cs="Arial"/>
          <w:color w:val="373737"/>
          <w:sz w:val="19"/>
          <w:szCs w:val="19"/>
          <w:lang w:eastAsia="ru-RU"/>
        </w:rPr>
        <w:t xml:space="preserve"> и иных условий, в которых осуществляется образовательная деятельность;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сложившиеся традиции Организации или Группы.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Коррекционная работа и/или инклюзивное образование должны быть направлены </w:t>
      </w:r>
      <w:proofErr w:type="gramStart"/>
      <w:r w:rsidRPr="000620A7">
        <w:rPr>
          <w:rFonts w:ascii="Arial" w:eastAsia="Times New Roman" w:hAnsi="Arial" w:cs="Arial"/>
          <w:color w:val="373737"/>
          <w:sz w:val="19"/>
          <w:szCs w:val="19"/>
          <w:lang w:eastAsia="ru-RU"/>
        </w:rPr>
        <w:t>на</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1) обеспечение </w:t>
      </w:r>
      <w:proofErr w:type="gramStart"/>
      <w:r w:rsidRPr="000620A7">
        <w:rPr>
          <w:rFonts w:ascii="Arial" w:eastAsia="Times New Roman" w:hAnsi="Arial" w:cs="Arial"/>
          <w:color w:val="373737"/>
          <w:sz w:val="19"/>
          <w:szCs w:val="19"/>
          <w:lang w:eastAsia="ru-RU"/>
        </w:rPr>
        <w:t>коррекции нарушений развития различных категорий детей</w:t>
      </w:r>
      <w:proofErr w:type="gramEnd"/>
      <w:r w:rsidRPr="000620A7">
        <w:rPr>
          <w:rFonts w:ascii="Arial" w:eastAsia="Times New Roman" w:hAnsi="Arial" w:cs="Arial"/>
          <w:color w:val="373737"/>
          <w:sz w:val="19"/>
          <w:szCs w:val="19"/>
          <w:lang w:eastAsia="ru-RU"/>
        </w:rPr>
        <w:t xml:space="preserve"> с ограниченными возможностями здоровья, оказание им квалифицированной помощи в освоении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0620A7">
        <w:rPr>
          <w:rFonts w:ascii="Arial" w:eastAsia="Times New Roman" w:hAnsi="Arial" w:cs="Arial"/>
          <w:color w:val="373737"/>
          <w:sz w:val="19"/>
          <w:szCs w:val="19"/>
          <w:lang w:eastAsia="ru-RU"/>
        </w:rPr>
        <w:t>представлена</w:t>
      </w:r>
      <w:proofErr w:type="gramEnd"/>
      <w:r w:rsidRPr="000620A7">
        <w:rPr>
          <w:rFonts w:ascii="Arial" w:eastAsia="Times New Roman" w:hAnsi="Arial" w:cs="Arial"/>
          <w:color w:val="373737"/>
          <w:sz w:val="19"/>
          <w:szCs w:val="19"/>
          <w:lang w:eastAsia="ru-RU"/>
        </w:rPr>
        <w:t xml:space="preserve"> развернуто в соответствии с пунктом 2.11 Стандарта, в случае если она не соответствует одной из примерных программ.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краткой презентации Программы должны быть указаны: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используемые Примерные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характеристика взаимодействия педагогического коллектива с семьями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III. Требования к условиям реализации основной образовательной программы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гарантирует охрану и укрепление физического и психического здоровья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обеспечивает эмоциональное благополучие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способствует профессиональному развитию педагогических работников;</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создает условия для развивающего вариативного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обеспечивает открытость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6) создает условия для участия родителей (законных представителей) в образовательной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3.2. Требования к психолого-педагогическим условиям реализации основной образовательной программы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3.2.1. Для успешной реализации Программы должны быть обеспечены следующие психолого-педагогические условия: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0620A7">
        <w:rPr>
          <w:rFonts w:ascii="Arial" w:eastAsia="Times New Roman" w:hAnsi="Arial" w:cs="Arial"/>
          <w:color w:val="373737"/>
          <w:sz w:val="19"/>
          <w:szCs w:val="19"/>
          <w:lang w:eastAsia="ru-RU"/>
        </w:rPr>
        <w:t>недопустимость</w:t>
      </w:r>
      <w:proofErr w:type="gramEnd"/>
      <w:r w:rsidRPr="000620A7">
        <w:rPr>
          <w:rFonts w:ascii="Arial" w:eastAsia="Times New Roman" w:hAnsi="Arial" w:cs="Arial"/>
          <w:color w:val="373737"/>
          <w:sz w:val="19"/>
          <w:szCs w:val="19"/>
          <w:lang w:eastAsia="ru-RU"/>
        </w:rPr>
        <w:t xml:space="preserve"> как искусственного ускорения, так и искусственного замедления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поддержка инициативы и самостоятельности детей в специфических для них видах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6) возможность выбора детьми материалов, видов активности, участников совместной деятельности и общения;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7) защита детей от всех форм физического и психического насилия</w:t>
      </w:r>
      <w:r w:rsidRPr="000620A7">
        <w:rPr>
          <w:rFonts w:ascii="Arial" w:eastAsia="Times New Roman" w:hAnsi="Arial" w:cs="Arial"/>
          <w:color w:val="373737"/>
          <w:sz w:val="19"/>
          <w:szCs w:val="19"/>
          <w:vertAlign w:val="superscript"/>
          <w:lang w:eastAsia="ru-RU"/>
        </w:rPr>
        <w:t>5</w:t>
      </w:r>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3.2.2. </w:t>
      </w:r>
      <w:proofErr w:type="gramStart"/>
      <w:r w:rsidRPr="000620A7">
        <w:rPr>
          <w:rFonts w:ascii="Arial" w:eastAsia="Times New Roman" w:hAnsi="Arial" w:cs="Arial"/>
          <w:color w:val="373737"/>
          <w:sz w:val="19"/>
          <w:szCs w:val="19"/>
          <w:lang w:eastAsia="ru-RU"/>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0620A7">
        <w:rPr>
          <w:rFonts w:ascii="Arial" w:eastAsia="Times New Roman" w:hAnsi="Arial" w:cs="Arial"/>
          <w:color w:val="373737"/>
          <w:sz w:val="19"/>
          <w:szCs w:val="19"/>
          <w:lang w:eastAsia="ru-RU"/>
        </w:rPr>
        <w:t xml:space="preserve"> посредством организации инклюзивного образования детей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оптимизации работы с группой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0620A7">
        <w:rPr>
          <w:rFonts w:ascii="Arial" w:eastAsia="Times New Roman" w:hAnsi="Arial" w:cs="Arial"/>
          <w:color w:val="373737"/>
          <w:sz w:val="19"/>
          <w:szCs w:val="19"/>
          <w:lang w:eastAsia="ru-RU"/>
        </w:rPr>
        <w:t>которую</w:t>
      </w:r>
      <w:proofErr w:type="gramEnd"/>
      <w:r w:rsidRPr="000620A7">
        <w:rPr>
          <w:rFonts w:ascii="Arial" w:eastAsia="Times New Roman" w:hAnsi="Arial" w:cs="Arial"/>
          <w:color w:val="373737"/>
          <w:sz w:val="19"/>
          <w:szCs w:val="19"/>
          <w:lang w:eastAsia="ru-RU"/>
        </w:rPr>
        <w:t xml:space="preserve"> проводят квалифицированные специалисты (педагоги-психологи, психологи).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Участие ребенка в психологической диагностике допускается только с согласия его родителей (законных представителей).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3.2.4. Наполняемость Группы определяется с учетом возраста детей, их состояния здоровья, специфики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1) обеспечение эмоционального благополучия </w:t>
      </w:r>
      <w:proofErr w:type="gramStart"/>
      <w:r w:rsidRPr="000620A7">
        <w:rPr>
          <w:rFonts w:ascii="Arial" w:eastAsia="Times New Roman" w:hAnsi="Arial" w:cs="Arial"/>
          <w:color w:val="373737"/>
          <w:sz w:val="19"/>
          <w:szCs w:val="19"/>
          <w:lang w:eastAsia="ru-RU"/>
        </w:rPr>
        <w:t>через</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непосредственное общение с каждым ребенком;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уважительное отношение к каждому ребенку, к его чувствам и потребностям;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 поддержку индивидуальности и инициативы детей </w:t>
      </w:r>
      <w:proofErr w:type="gramStart"/>
      <w:r w:rsidRPr="000620A7">
        <w:rPr>
          <w:rFonts w:ascii="Arial" w:eastAsia="Times New Roman" w:hAnsi="Arial" w:cs="Arial"/>
          <w:color w:val="373737"/>
          <w:sz w:val="19"/>
          <w:szCs w:val="19"/>
          <w:lang w:eastAsia="ru-RU"/>
        </w:rPr>
        <w:t>через</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создание условий для свободного выбора детьми деятельности, участников совместной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создание условий для принятия детьми решений, выражения своих чувств и мыслей;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spellStart"/>
      <w:r w:rsidRPr="000620A7">
        <w:rPr>
          <w:rFonts w:ascii="Arial" w:eastAsia="Times New Roman" w:hAnsi="Arial" w:cs="Arial"/>
          <w:color w:val="373737"/>
          <w:sz w:val="19"/>
          <w:szCs w:val="19"/>
          <w:lang w:eastAsia="ru-RU"/>
        </w:rPr>
        <w:t>недирективную</w:t>
      </w:r>
      <w:proofErr w:type="spellEnd"/>
      <w:r w:rsidRPr="000620A7">
        <w:rPr>
          <w:rFonts w:ascii="Arial" w:eastAsia="Times New Roman" w:hAnsi="Arial" w:cs="Arial"/>
          <w:color w:val="373737"/>
          <w:sz w:val="19"/>
          <w:szCs w:val="19"/>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установление правил взаимодействия в разных ситуациях:</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развитие коммуникативных способностей детей, позволяющих разрешать конфликтные ситуации со сверстниками;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развитие умения детей работать в группе сверстников;</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создание условий для овладения культурными средствами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поддержку спонтанной игры детей, ее обогащение, обеспечение игрового времени и пространства;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оценку индивидуального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3.2.6. В целях эффективной реализации Программы должны быть созданы условия </w:t>
      </w:r>
      <w:proofErr w:type="gramStart"/>
      <w:r w:rsidRPr="000620A7">
        <w:rPr>
          <w:rFonts w:ascii="Arial" w:eastAsia="Times New Roman" w:hAnsi="Arial" w:cs="Arial"/>
          <w:color w:val="373737"/>
          <w:sz w:val="19"/>
          <w:szCs w:val="19"/>
          <w:lang w:eastAsia="ru-RU"/>
        </w:rPr>
        <w:t>для</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3) организационно-методического сопровождения процесса реализации Программы, в том числе во взаимодействии со сверстниками и взрослыми.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3.2.8. Организация должна создавать возможности: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для взрослых по поиску, использованию материалов, обеспечивающих реализацию Программы, в том числе в информационной среде;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для обсуждения с родителями (законными представителями) детей вопросов, связанных с реализацией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3.2.9. </w:t>
      </w:r>
      <w:proofErr w:type="gramStart"/>
      <w:r w:rsidRPr="000620A7">
        <w:rPr>
          <w:rFonts w:ascii="Arial" w:eastAsia="Times New Roman" w:hAnsi="Arial" w:cs="Arial"/>
          <w:color w:val="373737"/>
          <w:sz w:val="19"/>
          <w:szCs w:val="19"/>
          <w:lang w:eastAsia="ru-RU"/>
        </w:rP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sidRPr="000620A7">
        <w:rPr>
          <w:rFonts w:ascii="Arial" w:eastAsia="Times New Roman" w:hAnsi="Arial" w:cs="Arial"/>
          <w:color w:val="373737"/>
          <w:sz w:val="19"/>
          <w:szCs w:val="19"/>
          <w:lang w:eastAsia="ru-RU"/>
        </w:rPr>
        <w:t>СанПиН</w:t>
      </w:r>
      <w:proofErr w:type="spellEnd"/>
      <w:r w:rsidRPr="000620A7">
        <w:rPr>
          <w:rFonts w:ascii="Arial" w:eastAsia="Times New Roman" w:hAnsi="Arial" w:cs="Arial"/>
          <w:color w:val="373737"/>
          <w:sz w:val="19"/>
          <w:szCs w:val="19"/>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3.3.Требования к развивающей предметно-пространственной среде.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3.3.1. </w:t>
      </w:r>
      <w:proofErr w:type="gramStart"/>
      <w:r w:rsidRPr="000620A7">
        <w:rPr>
          <w:rFonts w:ascii="Arial" w:eastAsia="Times New Roman" w:hAnsi="Arial" w:cs="Arial"/>
          <w:color w:val="373737"/>
          <w:sz w:val="19"/>
          <w:szCs w:val="19"/>
          <w:lang w:eastAsia="ru-RU"/>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3.3.3. Развивающая предметно-пространственная среда должна обеспечивать: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реализацию различных образовательных программ;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случае организации инклюзивного образования - необходимые для него условия;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Насыщенность среды должна соответствовать возрастным возможностям детей и содержанию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Организация образовательного пространства и разнообразие материалов, оборудования и инвентаря (в здании и на участке) должны обеспечивать: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двигательную активность, в том числе развитие крупной и мелкой моторики, участие в подвижных играх и соревнованиях;</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эмоциональное благополучие детей во взаимодействии с предметно-пространственным окружением;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возможность самовыражения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2) </w:t>
      </w:r>
      <w:proofErr w:type="spellStart"/>
      <w:r w:rsidRPr="000620A7">
        <w:rPr>
          <w:rFonts w:ascii="Arial" w:eastAsia="Times New Roman" w:hAnsi="Arial" w:cs="Arial"/>
          <w:color w:val="373737"/>
          <w:sz w:val="19"/>
          <w:szCs w:val="19"/>
          <w:lang w:eastAsia="ru-RU"/>
        </w:rPr>
        <w:t>Трансформируемость</w:t>
      </w:r>
      <w:proofErr w:type="spellEnd"/>
      <w:r w:rsidRPr="000620A7">
        <w:rPr>
          <w:rFonts w:ascii="Arial" w:eastAsia="Times New Roman" w:hAnsi="Arial" w:cs="Arial"/>
          <w:color w:val="373737"/>
          <w:sz w:val="19"/>
          <w:szCs w:val="19"/>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 </w:t>
      </w:r>
      <w:proofErr w:type="spellStart"/>
      <w:r w:rsidRPr="000620A7">
        <w:rPr>
          <w:rFonts w:ascii="Arial" w:eastAsia="Times New Roman" w:hAnsi="Arial" w:cs="Arial"/>
          <w:color w:val="373737"/>
          <w:sz w:val="19"/>
          <w:szCs w:val="19"/>
          <w:lang w:eastAsia="ru-RU"/>
        </w:rPr>
        <w:t>Полифункциональность</w:t>
      </w:r>
      <w:proofErr w:type="spellEnd"/>
      <w:r w:rsidRPr="000620A7">
        <w:rPr>
          <w:rFonts w:ascii="Arial" w:eastAsia="Times New Roman" w:hAnsi="Arial" w:cs="Arial"/>
          <w:color w:val="373737"/>
          <w:sz w:val="19"/>
          <w:szCs w:val="19"/>
          <w:lang w:eastAsia="ru-RU"/>
        </w:rPr>
        <w:t xml:space="preserve"> материалов предполагает: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Вариативность среды предполагает: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Доступность среды предполагает: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исправность и сохранность материалов и оборудования.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3.4. Требования к кадровым условиям реализации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w:t>
      </w:r>
      <w:r w:rsidRPr="000620A7">
        <w:rPr>
          <w:rFonts w:ascii="Arial" w:eastAsia="Times New Roman" w:hAnsi="Arial" w:cs="Arial"/>
          <w:color w:val="373737"/>
          <w:sz w:val="19"/>
          <w:szCs w:val="19"/>
          <w:lang w:eastAsia="ru-RU"/>
        </w:rPr>
        <w:lastRenderedPageBreak/>
        <w:t>финансовую и хозяйственную деятельности, охрану жизни и здоровья детей, обеспечивают реализацию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0620A7">
        <w:rPr>
          <w:rFonts w:ascii="Arial" w:eastAsia="Times New Roman" w:hAnsi="Arial" w:cs="Arial"/>
          <w:color w:val="373737"/>
          <w:sz w:val="19"/>
          <w:szCs w:val="19"/>
          <w:lang w:eastAsia="ru-RU"/>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3.4.3. </w:t>
      </w:r>
      <w:proofErr w:type="gramStart"/>
      <w:r w:rsidRPr="000620A7">
        <w:rPr>
          <w:rFonts w:ascii="Arial" w:eastAsia="Times New Roman" w:hAnsi="Arial" w:cs="Arial"/>
          <w:color w:val="373737"/>
          <w:sz w:val="19"/>
          <w:szCs w:val="19"/>
          <w:lang w:eastAsia="ru-RU"/>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0620A7">
        <w:rPr>
          <w:rFonts w:ascii="Arial" w:eastAsia="Times New Roman" w:hAnsi="Arial" w:cs="Arial"/>
          <w:color w:val="373737"/>
          <w:sz w:val="19"/>
          <w:szCs w:val="19"/>
          <w:lang w:eastAsia="ru-RU"/>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3.4.4. При организации инклюзивного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0620A7">
        <w:rPr>
          <w:rFonts w:ascii="Arial" w:eastAsia="Times New Roman" w:hAnsi="Arial" w:cs="Arial"/>
          <w:color w:val="373737"/>
          <w:sz w:val="19"/>
          <w:szCs w:val="19"/>
          <w:lang w:eastAsia="ru-RU"/>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proofErr w:type="gramStart"/>
      <w:r w:rsidRPr="000620A7">
        <w:rPr>
          <w:rFonts w:ascii="Arial" w:eastAsia="Times New Roman" w:hAnsi="Arial" w:cs="Arial"/>
          <w:color w:val="373737"/>
          <w:sz w:val="19"/>
          <w:szCs w:val="19"/>
          <w:vertAlign w:val="superscript"/>
          <w:lang w:eastAsia="ru-RU"/>
        </w:rPr>
        <w:t>6</w:t>
      </w:r>
      <w:proofErr w:type="gramEnd"/>
      <w:r w:rsidRPr="000620A7">
        <w:rPr>
          <w:rFonts w:ascii="Arial" w:eastAsia="Times New Roman" w:hAnsi="Arial" w:cs="Arial"/>
          <w:color w:val="373737"/>
          <w:sz w:val="19"/>
          <w:szCs w:val="19"/>
          <w:lang w:eastAsia="ru-RU"/>
        </w:rPr>
        <w:t>, могут быть привлечены дополнительные педагогические работники, имеющие соответствующую квалификацию.</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3.5. Требования к материально-техническим условиям реализации основной образовательной программы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3.5.1. Требования к материально-техническим условиям реализации Программы включают: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требования, определяемые в соответствии с санитарно-эпидемиологическими правилами и нормативами;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требования, определяемые в соответствии с правилами пожарной безопасности;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требования к средствам обучения и воспитания в соответствии с возрастом и индивидуальными особенностями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 оснащенность помещений развивающей предметно-пространственной средой;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5) требования к материально-техническому обеспечению программы (учебно-методический комплект, оборудование, оснащение (предметы).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3.6. Требования к финансовым условиям реализации основной образовательной программы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 xml:space="preserve">3.6.1. </w:t>
      </w:r>
      <w:proofErr w:type="gramStart"/>
      <w:r w:rsidRPr="000620A7">
        <w:rPr>
          <w:rFonts w:ascii="Arial" w:eastAsia="Times New Roman" w:hAnsi="Arial" w:cs="Arial"/>
          <w:color w:val="373737"/>
          <w:sz w:val="19"/>
          <w:szCs w:val="19"/>
          <w:lang w:eastAsia="ru-RU"/>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3.6.2. Финансовые условия реализации Программы должны: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1) обеспечивать возможность выполнения требований Стандарта к условиям реализации и структуре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3) отражать структуру и объем расходов, необходимых для реализации Программы, а также механизм их формирования.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0620A7">
        <w:rPr>
          <w:rFonts w:ascii="Arial" w:eastAsia="Times New Roman" w:hAnsi="Arial" w:cs="Arial"/>
          <w:color w:val="373737"/>
          <w:sz w:val="19"/>
          <w:szCs w:val="19"/>
          <w:lang w:eastAsia="ru-RU"/>
        </w:rPr>
        <w:t>субъектов Российской Федерации нормативов обеспечения государственных гарантий реализации прав</w:t>
      </w:r>
      <w:proofErr w:type="gramEnd"/>
      <w:r w:rsidRPr="000620A7">
        <w:rPr>
          <w:rFonts w:ascii="Arial" w:eastAsia="Times New Roman" w:hAnsi="Arial" w:cs="Arial"/>
          <w:color w:val="373737"/>
          <w:sz w:val="19"/>
          <w:szCs w:val="19"/>
          <w:lang w:eastAsia="ru-RU"/>
        </w:rPr>
        <w:t xml:space="preserve"> на получение общедоступного и бесплатного дошкольного образования. </w:t>
      </w:r>
      <w:proofErr w:type="gramStart"/>
      <w:r w:rsidRPr="000620A7">
        <w:rPr>
          <w:rFonts w:ascii="Arial" w:eastAsia="Times New Roman" w:hAnsi="Arial" w:cs="Arial"/>
          <w:color w:val="373737"/>
          <w:sz w:val="19"/>
          <w:szCs w:val="19"/>
          <w:lang w:eastAsia="ru-RU"/>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0620A7">
        <w:rPr>
          <w:rFonts w:ascii="Arial" w:eastAsia="Times New Roman" w:hAnsi="Arial" w:cs="Arial"/>
          <w:color w:val="373737"/>
          <w:sz w:val="19"/>
          <w:szCs w:val="19"/>
          <w:lang w:eastAsia="ru-RU"/>
        </w:rPr>
        <w:t>сурдоперевод</w:t>
      </w:r>
      <w:proofErr w:type="spellEnd"/>
      <w:r w:rsidRPr="000620A7">
        <w:rPr>
          <w:rFonts w:ascii="Arial" w:eastAsia="Times New Roman" w:hAnsi="Arial" w:cs="Arial"/>
          <w:color w:val="373737"/>
          <w:sz w:val="19"/>
          <w:szCs w:val="19"/>
          <w:lang w:eastAsia="ru-RU"/>
        </w:rPr>
        <w:t xml:space="preserve"> при реализации образовательных программ, адаптация образовательных учреждений и прилегающих</w:t>
      </w:r>
      <w:proofErr w:type="gramEnd"/>
      <w:r w:rsidRPr="000620A7">
        <w:rPr>
          <w:rFonts w:ascii="Arial" w:eastAsia="Times New Roman" w:hAnsi="Arial" w:cs="Arial"/>
          <w:color w:val="373737"/>
          <w:sz w:val="19"/>
          <w:szCs w:val="19"/>
          <w:lang w:eastAsia="ru-RU"/>
        </w:rPr>
        <w:t xml:space="preserve"> </w:t>
      </w:r>
      <w:proofErr w:type="gramStart"/>
      <w:r w:rsidRPr="000620A7">
        <w:rPr>
          <w:rFonts w:ascii="Arial" w:eastAsia="Times New Roman" w:hAnsi="Arial" w:cs="Arial"/>
          <w:color w:val="373737"/>
          <w:sz w:val="19"/>
          <w:szCs w:val="19"/>
          <w:lang w:eastAsia="ru-RU"/>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0620A7">
        <w:rPr>
          <w:rFonts w:ascii="Arial" w:eastAsia="Times New Roman" w:hAnsi="Arial" w:cs="Arial"/>
          <w:color w:val="373737"/>
          <w:sz w:val="19"/>
          <w:szCs w:val="19"/>
          <w:lang w:eastAsia="ru-RU"/>
        </w:rPr>
        <w:t>безбарьерную</w:t>
      </w:r>
      <w:proofErr w:type="spellEnd"/>
      <w:r w:rsidRPr="000620A7">
        <w:rPr>
          <w:rFonts w:ascii="Arial" w:eastAsia="Times New Roman" w:hAnsi="Arial" w:cs="Arial"/>
          <w:color w:val="373737"/>
          <w:sz w:val="19"/>
          <w:szCs w:val="19"/>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0620A7">
        <w:rPr>
          <w:rFonts w:ascii="Arial" w:eastAsia="Times New Roman" w:hAnsi="Arial" w:cs="Arial"/>
          <w:color w:val="373737"/>
          <w:sz w:val="19"/>
          <w:szCs w:val="19"/>
          <w:lang w:eastAsia="ru-RU"/>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расходов на оплату труда работников, реализующих Программу;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color w:val="373737"/>
          <w:sz w:val="19"/>
          <w:szCs w:val="19"/>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sidRPr="000620A7">
        <w:rPr>
          <w:rFonts w:ascii="Arial" w:eastAsia="Times New Roman" w:hAnsi="Arial" w:cs="Arial"/>
          <w:color w:val="373737"/>
          <w:sz w:val="19"/>
          <w:szCs w:val="19"/>
          <w:lang w:eastAsia="ru-RU"/>
        </w:rPr>
        <w:t xml:space="preserve"> </w:t>
      </w:r>
      <w:proofErr w:type="gramStart"/>
      <w:r w:rsidRPr="000620A7">
        <w:rPr>
          <w:rFonts w:ascii="Arial" w:eastAsia="Times New Roman" w:hAnsi="Arial" w:cs="Arial"/>
          <w:color w:val="373737"/>
          <w:sz w:val="19"/>
          <w:szCs w:val="19"/>
          <w:lang w:eastAsia="ru-RU"/>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0620A7">
        <w:rPr>
          <w:rFonts w:ascii="Arial" w:eastAsia="Times New Roman" w:hAnsi="Arial" w:cs="Arial"/>
          <w:color w:val="373737"/>
          <w:sz w:val="19"/>
          <w:szCs w:val="19"/>
          <w:lang w:eastAsia="ru-RU"/>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иных расходов, связанных с реализацией и обеспечением реализации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b/>
          <w:bCs/>
          <w:color w:val="373737"/>
          <w:sz w:val="19"/>
          <w:szCs w:val="19"/>
          <w:lang w:eastAsia="ru-RU"/>
        </w:rPr>
        <w:t>IV. Требования к результатам освоения основной образовательной программы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 xml:space="preserve">4.1. </w:t>
      </w:r>
      <w:proofErr w:type="gramStart"/>
      <w:r w:rsidRPr="000620A7">
        <w:rPr>
          <w:rFonts w:ascii="Arial" w:eastAsia="Times New Roman" w:hAnsi="Arial" w:cs="Arial"/>
          <w:color w:val="373737"/>
          <w:sz w:val="19"/>
          <w:szCs w:val="19"/>
          <w:lang w:eastAsia="ru-RU"/>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0620A7">
        <w:rPr>
          <w:rFonts w:ascii="Arial" w:eastAsia="Times New Roman" w:hAnsi="Arial" w:cs="Arial"/>
          <w:color w:val="373737"/>
          <w:sz w:val="19"/>
          <w:szCs w:val="19"/>
          <w:lang w:eastAsia="ru-RU"/>
        </w:rPr>
        <w:t xml:space="preserve"> </w:t>
      </w:r>
      <w:proofErr w:type="gramStart"/>
      <w:r w:rsidRPr="000620A7">
        <w:rPr>
          <w:rFonts w:ascii="Arial" w:eastAsia="Times New Roman" w:hAnsi="Arial" w:cs="Arial"/>
          <w:color w:val="373737"/>
          <w:sz w:val="19"/>
          <w:szCs w:val="19"/>
          <w:lang w:eastAsia="ru-RU"/>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0620A7">
        <w:rPr>
          <w:rFonts w:ascii="Arial" w:eastAsia="Times New Roman" w:hAnsi="Arial" w:cs="Arial"/>
          <w:color w:val="373737"/>
          <w:sz w:val="19"/>
          <w:szCs w:val="19"/>
          <w:vertAlign w:val="superscript"/>
          <w:lang w:eastAsia="ru-RU"/>
        </w:rPr>
        <w:t>7</w:t>
      </w:r>
      <w:proofErr w:type="gramEnd"/>
      <w:r w:rsidRPr="000620A7">
        <w:rPr>
          <w:rFonts w:ascii="Arial" w:eastAsia="Times New Roman" w:hAnsi="Arial" w:cs="Arial"/>
          <w:color w:val="373737"/>
          <w:sz w:val="19"/>
          <w:szCs w:val="19"/>
          <w:lang w:eastAsia="ru-RU"/>
        </w:rPr>
        <w:t>. Освоение Программы не сопровождается проведением промежуточных аттестаций и итоговой аттестации воспитанников</w:t>
      </w:r>
      <w:r w:rsidRPr="000620A7">
        <w:rPr>
          <w:rFonts w:ascii="Arial" w:eastAsia="Times New Roman" w:hAnsi="Arial" w:cs="Arial"/>
          <w:color w:val="373737"/>
          <w:sz w:val="19"/>
          <w:szCs w:val="19"/>
          <w:vertAlign w:val="superscript"/>
          <w:lang w:eastAsia="ru-RU"/>
        </w:rPr>
        <w:t>8</w:t>
      </w:r>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4.4. Настоящие требования являются ориентирами </w:t>
      </w:r>
      <w:proofErr w:type="gramStart"/>
      <w:r w:rsidRPr="000620A7">
        <w:rPr>
          <w:rFonts w:ascii="Arial" w:eastAsia="Times New Roman" w:hAnsi="Arial" w:cs="Arial"/>
          <w:color w:val="373737"/>
          <w:sz w:val="19"/>
          <w:szCs w:val="19"/>
          <w:lang w:eastAsia="ru-RU"/>
        </w:rPr>
        <w:t>для</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б) решения задач:</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формирования Программы;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анализа профессиональной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взаимодействия с семьями;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 изучения характеристик образования детей в возрасте от 2 месяцев до 8 лет;</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4.5. Целевые ориентиры не могут служить непосредственным основанием при решении управленческих задач, включая: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аттестацию педагогических кадров;</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оценку качества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распределение стимулирующего </w:t>
      </w:r>
      <w:proofErr w:type="gramStart"/>
      <w:r w:rsidRPr="000620A7">
        <w:rPr>
          <w:rFonts w:ascii="Arial" w:eastAsia="Times New Roman" w:hAnsi="Arial" w:cs="Arial"/>
          <w:color w:val="373737"/>
          <w:sz w:val="19"/>
          <w:szCs w:val="19"/>
          <w:lang w:eastAsia="ru-RU"/>
        </w:rPr>
        <w:t>фонда оплаты труда работников Организации</w:t>
      </w:r>
      <w:proofErr w:type="gramEnd"/>
      <w:r w:rsidRPr="000620A7">
        <w:rPr>
          <w:rFonts w:ascii="Arial" w:eastAsia="Times New Roman" w:hAnsi="Arial" w:cs="Arial"/>
          <w:color w:val="373737"/>
          <w:sz w:val="19"/>
          <w:szCs w:val="19"/>
          <w:lang w:eastAsia="ru-RU"/>
        </w:rPr>
        <w:t>.</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Целевые ориентиры образования в младенческом и раннем возрасте:</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стремится к общению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проявляет интерес к сверстникам; наблюдает за их действиями и подражает им;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 ребенка развита крупная моторика, он стремится осваивать различные виды движения (бег, лазанье, перешагивание и пр.).</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Целевые ориентиры на этапе завершения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0620A7">
        <w:rPr>
          <w:rFonts w:ascii="Arial" w:eastAsia="Times New Roman" w:hAnsi="Arial" w:cs="Arial"/>
          <w:color w:val="373737"/>
          <w:sz w:val="19"/>
          <w:szCs w:val="19"/>
          <w:lang w:eastAsia="ru-RU"/>
        </w:rPr>
        <w:t>со</w:t>
      </w:r>
      <w:proofErr w:type="gramEnd"/>
      <w:r w:rsidRPr="000620A7">
        <w:rPr>
          <w:rFonts w:ascii="Arial" w:eastAsia="Times New Roman" w:hAnsi="Arial" w:cs="Arial"/>
          <w:color w:val="373737"/>
          <w:sz w:val="19"/>
          <w:szCs w:val="19"/>
          <w:lang w:eastAsia="ru-RU"/>
        </w:rPr>
        <w:t xml:space="preserve"> взрослыми и сверстниками, может соблюдать правила безопасного поведения и личной гигиены;</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 xml:space="preserve">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w:t>
      </w:r>
      <w:r w:rsidRPr="000620A7">
        <w:rPr>
          <w:rFonts w:ascii="Arial" w:eastAsia="Times New Roman" w:hAnsi="Arial" w:cs="Arial"/>
          <w:color w:val="373737"/>
          <w:sz w:val="19"/>
          <w:szCs w:val="19"/>
          <w:lang w:eastAsia="ru-RU"/>
        </w:rPr>
        <w:lastRenderedPageBreak/>
        <w:t>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color w:val="373737"/>
          <w:sz w:val="19"/>
          <w:szCs w:val="19"/>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1</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Российская газета, 25 декабря 1993 г.; Собрание законодательства Российской Федерации, 2009, N 1, ст. 1, ст. 2.</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2</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Сборник международных договоров СССР, 1993, выпуск XLVI.</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3</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4</w:t>
      </w:r>
      <w:proofErr w:type="gramStart"/>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П</w:t>
      </w:r>
      <w:proofErr w:type="gramEnd"/>
      <w:r w:rsidRPr="000620A7">
        <w:rPr>
          <w:rFonts w:ascii="Arial" w:eastAsia="Times New Roman" w:hAnsi="Arial" w:cs="Arial"/>
          <w:i/>
          <w:iCs/>
          <w:color w:val="373737"/>
          <w:sz w:val="19"/>
          <w:szCs w:val="19"/>
          <w:lang w:eastAsia="ru-RU"/>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5</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proofErr w:type="gramStart"/>
      <w:r w:rsidRPr="000620A7">
        <w:rPr>
          <w:rFonts w:ascii="Arial" w:eastAsia="Times New Roman" w:hAnsi="Arial" w:cs="Arial"/>
          <w:i/>
          <w:iCs/>
          <w:color w:val="373737"/>
          <w:sz w:val="19"/>
          <w:szCs w:val="19"/>
          <w:vertAlign w:val="superscript"/>
          <w:lang w:eastAsia="ru-RU"/>
        </w:rPr>
        <w:t>6</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w:t>
      </w:r>
      <w:proofErr w:type="gramEnd"/>
      <w:r w:rsidRPr="000620A7">
        <w:rPr>
          <w:rFonts w:ascii="Arial" w:eastAsia="Times New Roman" w:hAnsi="Arial" w:cs="Arial"/>
          <w:i/>
          <w:iCs/>
          <w:color w:val="373737"/>
          <w:sz w:val="19"/>
          <w:szCs w:val="19"/>
          <w:lang w:eastAsia="ru-RU"/>
        </w:rPr>
        <w:t xml:space="preserve"> </w:t>
      </w:r>
      <w:proofErr w:type="gramStart"/>
      <w:r w:rsidRPr="000620A7">
        <w:rPr>
          <w:rFonts w:ascii="Arial" w:eastAsia="Times New Roman" w:hAnsi="Arial" w:cs="Arial"/>
          <w:i/>
          <w:iCs/>
          <w:color w:val="373737"/>
          <w:sz w:val="19"/>
          <w:szCs w:val="19"/>
          <w:lang w:eastAsia="ru-RU"/>
        </w:rPr>
        <w:t>2013, N 14, ст. 1666; N 27, ст. 3477).</w:t>
      </w:r>
      <w:proofErr w:type="gramEnd"/>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7</w:t>
      </w:r>
      <w:proofErr w:type="gramStart"/>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С</w:t>
      </w:r>
      <w:proofErr w:type="gramEnd"/>
      <w:r w:rsidRPr="000620A7">
        <w:rPr>
          <w:rFonts w:ascii="Arial" w:eastAsia="Times New Roman" w:hAnsi="Arial" w:cs="Arial"/>
          <w:i/>
          <w:iCs/>
          <w:color w:val="373737"/>
          <w:sz w:val="19"/>
          <w:szCs w:val="19"/>
          <w:lang w:eastAsia="ru-RU"/>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620A7" w:rsidRPr="000620A7" w:rsidRDefault="000620A7" w:rsidP="000620A7">
      <w:pPr>
        <w:shd w:val="clear" w:color="auto" w:fill="FFFFFF"/>
        <w:spacing w:before="240" w:after="240" w:line="240" w:lineRule="atLeast"/>
        <w:rPr>
          <w:rFonts w:ascii="Arial" w:eastAsia="Times New Roman" w:hAnsi="Arial" w:cs="Arial"/>
          <w:color w:val="373737"/>
          <w:sz w:val="19"/>
          <w:szCs w:val="19"/>
          <w:lang w:eastAsia="ru-RU"/>
        </w:rPr>
      </w:pPr>
      <w:r w:rsidRPr="000620A7">
        <w:rPr>
          <w:rFonts w:ascii="Arial" w:eastAsia="Times New Roman" w:hAnsi="Arial" w:cs="Arial"/>
          <w:i/>
          <w:iCs/>
          <w:color w:val="373737"/>
          <w:sz w:val="19"/>
          <w:szCs w:val="19"/>
          <w:vertAlign w:val="superscript"/>
          <w:lang w:eastAsia="ru-RU"/>
        </w:rPr>
        <w:t>8</w:t>
      </w:r>
      <w:r w:rsidRPr="000620A7">
        <w:rPr>
          <w:rFonts w:ascii="Arial" w:eastAsia="Times New Roman" w:hAnsi="Arial" w:cs="Arial"/>
          <w:i/>
          <w:iCs/>
          <w:color w:val="373737"/>
          <w:sz w:val="19"/>
          <w:lang w:eastAsia="ru-RU"/>
        </w:rPr>
        <w:t> </w:t>
      </w:r>
      <w:r w:rsidRPr="000620A7">
        <w:rPr>
          <w:rFonts w:ascii="Arial" w:eastAsia="Times New Roman" w:hAnsi="Arial" w:cs="Arial"/>
          <w:i/>
          <w:iCs/>
          <w:color w:val="373737"/>
          <w:sz w:val="19"/>
          <w:szCs w:val="19"/>
          <w:lang w:eastAsia="ru-RU"/>
        </w:rPr>
        <w:t>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A723D0" w:rsidRDefault="00A723D0" w:rsidP="000620A7"/>
    <w:sectPr w:rsidR="00A723D0" w:rsidSect="000620A7">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Serif">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620A7"/>
    <w:rsid w:val="000620A7"/>
    <w:rsid w:val="00A723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3D0"/>
  </w:style>
  <w:style w:type="paragraph" w:styleId="1">
    <w:name w:val="heading 1"/>
    <w:basedOn w:val="a"/>
    <w:link w:val="10"/>
    <w:uiPriority w:val="9"/>
    <w:qFormat/>
    <w:rsid w:val="000620A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620A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0620A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620A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620A7"/>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0620A7"/>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0620A7"/>
  </w:style>
  <w:style w:type="character" w:styleId="a3">
    <w:name w:val="Hyperlink"/>
    <w:basedOn w:val="a0"/>
    <w:uiPriority w:val="99"/>
    <w:semiHidden/>
    <w:unhideWhenUsed/>
    <w:rsid w:val="000620A7"/>
    <w:rPr>
      <w:color w:val="0000FF"/>
      <w:u w:val="single"/>
    </w:rPr>
  </w:style>
  <w:style w:type="character" w:customStyle="1" w:styleId="tik-text">
    <w:name w:val="tik-text"/>
    <w:basedOn w:val="a0"/>
    <w:rsid w:val="000620A7"/>
  </w:style>
  <w:style w:type="paragraph" w:styleId="a4">
    <w:name w:val="Normal (Web)"/>
    <w:basedOn w:val="a"/>
    <w:uiPriority w:val="99"/>
    <w:semiHidden/>
    <w:unhideWhenUsed/>
    <w:rsid w:val="000620A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620A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620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50428838">
      <w:bodyDiv w:val="1"/>
      <w:marLeft w:val="0"/>
      <w:marRight w:val="0"/>
      <w:marTop w:val="0"/>
      <w:marBottom w:val="0"/>
      <w:divBdr>
        <w:top w:val="none" w:sz="0" w:space="0" w:color="auto"/>
        <w:left w:val="none" w:sz="0" w:space="0" w:color="auto"/>
        <w:bottom w:val="none" w:sz="0" w:space="0" w:color="auto"/>
        <w:right w:val="none" w:sz="0" w:space="0" w:color="auto"/>
      </w:divBdr>
      <w:divsChild>
        <w:div w:id="664434269">
          <w:marLeft w:val="213"/>
          <w:marRight w:val="0"/>
          <w:marTop w:val="240"/>
          <w:marBottom w:val="0"/>
          <w:divBdr>
            <w:top w:val="none" w:sz="0" w:space="0" w:color="auto"/>
            <w:left w:val="none" w:sz="0" w:space="0" w:color="auto"/>
            <w:bottom w:val="none" w:sz="0" w:space="0" w:color="auto"/>
            <w:right w:val="none" w:sz="0" w:space="0" w:color="auto"/>
          </w:divBdr>
          <w:divsChild>
            <w:div w:id="1628124625">
              <w:marLeft w:val="0"/>
              <w:marRight w:val="0"/>
              <w:marTop w:val="0"/>
              <w:marBottom w:val="0"/>
              <w:divBdr>
                <w:top w:val="none" w:sz="0" w:space="0" w:color="auto"/>
                <w:left w:val="none" w:sz="0" w:space="0" w:color="auto"/>
                <w:bottom w:val="none" w:sz="0" w:space="0" w:color="auto"/>
                <w:right w:val="none" w:sz="0" w:space="0" w:color="auto"/>
              </w:divBdr>
              <w:divsChild>
                <w:div w:id="1719431593">
                  <w:marLeft w:val="0"/>
                  <w:marRight w:val="0"/>
                  <w:marTop w:val="0"/>
                  <w:marBottom w:val="0"/>
                  <w:divBdr>
                    <w:top w:val="none" w:sz="0" w:space="0" w:color="auto"/>
                    <w:left w:val="none" w:sz="0" w:space="0" w:color="auto"/>
                    <w:bottom w:val="none" w:sz="0" w:space="0" w:color="auto"/>
                    <w:right w:val="none" w:sz="0" w:space="0" w:color="auto"/>
                  </w:divBdr>
                </w:div>
                <w:div w:id="206741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360829">
          <w:marLeft w:val="213"/>
          <w:marRight w:val="0"/>
          <w:marTop w:val="0"/>
          <w:marBottom w:val="0"/>
          <w:divBdr>
            <w:top w:val="none" w:sz="0" w:space="0" w:color="auto"/>
            <w:left w:val="none" w:sz="0" w:space="0" w:color="auto"/>
            <w:bottom w:val="none" w:sz="0" w:space="0" w:color="auto"/>
            <w:right w:val="none" w:sz="0" w:space="0" w:color="auto"/>
          </w:divBdr>
          <w:divsChild>
            <w:div w:id="875506904">
              <w:marLeft w:val="0"/>
              <w:marRight w:val="0"/>
              <w:marTop w:val="0"/>
              <w:marBottom w:val="0"/>
              <w:divBdr>
                <w:top w:val="none" w:sz="0" w:space="0" w:color="auto"/>
                <w:left w:val="none" w:sz="0" w:space="0" w:color="auto"/>
                <w:bottom w:val="none" w:sz="0" w:space="0" w:color="auto"/>
                <w:right w:val="none" w:sz="0" w:space="0" w:color="auto"/>
              </w:divBdr>
              <w:divsChild>
                <w:div w:id="1841580284">
                  <w:marLeft w:val="0"/>
                  <w:marRight w:val="0"/>
                  <w:marTop w:val="0"/>
                  <w:marBottom w:val="0"/>
                  <w:divBdr>
                    <w:top w:val="none" w:sz="0" w:space="0" w:color="auto"/>
                    <w:left w:val="none" w:sz="0" w:space="0" w:color="auto"/>
                    <w:bottom w:val="none" w:sz="0" w:space="0" w:color="auto"/>
                    <w:right w:val="none" w:sz="0" w:space="0" w:color="auto"/>
                  </w:divBdr>
                  <w:divsChild>
                    <w:div w:id="1862359240">
                      <w:marLeft w:val="0"/>
                      <w:marRight w:val="0"/>
                      <w:marTop w:val="0"/>
                      <w:marBottom w:val="67"/>
                      <w:divBdr>
                        <w:top w:val="none" w:sz="0" w:space="0" w:color="auto"/>
                        <w:left w:val="none" w:sz="0" w:space="0" w:color="auto"/>
                        <w:bottom w:val="none" w:sz="0" w:space="0" w:color="auto"/>
                        <w:right w:val="none" w:sz="0" w:space="0" w:color="auto"/>
                      </w:divBdr>
                    </w:div>
                    <w:div w:id="158233307">
                      <w:marLeft w:val="0"/>
                      <w:marRight w:val="0"/>
                      <w:marTop w:val="0"/>
                      <w:marBottom w:val="0"/>
                      <w:divBdr>
                        <w:top w:val="none" w:sz="0" w:space="0" w:color="auto"/>
                        <w:left w:val="none" w:sz="0" w:space="0" w:color="auto"/>
                        <w:bottom w:val="none" w:sz="0" w:space="0" w:color="auto"/>
                        <w:right w:val="none" w:sz="0" w:space="0" w:color="auto"/>
                      </w:divBdr>
                    </w:div>
                    <w:div w:id="1832943367">
                      <w:marLeft w:val="0"/>
                      <w:marRight w:val="0"/>
                      <w:marTop w:val="67"/>
                      <w:marBottom w:val="67"/>
                      <w:divBdr>
                        <w:top w:val="none" w:sz="0" w:space="0" w:color="auto"/>
                        <w:left w:val="none" w:sz="0" w:space="0" w:color="auto"/>
                        <w:bottom w:val="none" w:sz="0" w:space="0" w:color="auto"/>
                        <w:right w:val="none" w:sz="0" w:space="0" w:color="auto"/>
                      </w:divBdr>
                    </w:div>
                  </w:divsChild>
                </w:div>
                <w:div w:id="1938520774">
                  <w:marLeft w:val="0"/>
                  <w:marRight w:val="0"/>
                  <w:marTop w:val="0"/>
                  <w:marBottom w:val="0"/>
                  <w:divBdr>
                    <w:top w:val="none" w:sz="0" w:space="0" w:color="auto"/>
                    <w:left w:val="none" w:sz="0" w:space="0" w:color="auto"/>
                    <w:bottom w:val="none" w:sz="0" w:space="0" w:color="auto"/>
                    <w:right w:val="none" w:sz="0" w:space="0" w:color="auto"/>
                  </w:divBdr>
                  <w:divsChild>
                    <w:div w:id="382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8116</Words>
  <Characters>46267</Characters>
  <Application>Microsoft Office Word</Application>
  <DocSecurity>0</DocSecurity>
  <Lines>385</Lines>
  <Paragraphs>108</Paragraphs>
  <ScaleCrop>false</ScaleCrop>
  <Company>Microsoft</Company>
  <LinksUpToDate>false</LinksUpToDate>
  <CharactersWithSpaces>54275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dc:creator>
  <cp:keywords/>
  <dc:description/>
  <cp:lastModifiedBy>Роза</cp:lastModifiedBy>
  <cp:revision>3</cp:revision>
  <dcterms:created xsi:type="dcterms:W3CDTF">2014-01-22T16:35:00Z</dcterms:created>
  <dcterms:modified xsi:type="dcterms:W3CDTF">2014-01-22T16:37:00Z</dcterms:modified>
</cp:coreProperties>
</file>